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sz w:val="28"/>
        </w:rPr>
        <w:t xml:space="preserve"> </w:t>
      </w:r>
    </w:p>
    <w:p w14:paraId="02000000">
      <w:pPr>
        <w:ind/>
        <w:jc w:val="center"/>
      </w:pPr>
      <w:r>
        <w:rPr>
          <w:b w:val="1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‌Министерство образования Новгородской области</w:t>
      </w:r>
      <w:r>
        <w:rPr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‌‌ 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b w:val="1"/>
          <w:color w:val="000000"/>
          <w:sz w:val="28"/>
        </w:rPr>
        <w:t>Комитет образования Администрации Окулоскаого муниципального района</w:t>
      </w:r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МАОУ СШ п. Угловка</w:t>
      </w: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p w14:paraId="09000000">
      <w:pPr>
        <w:spacing w:after="0"/>
        <w:ind w:firstLine="0" w:left="120"/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РАССМОТРЕНО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Методическим объединением учителей гуманитарного </w:t>
            </w:r>
            <w:r>
              <w:rPr>
                <w:rFonts w:ascii="Times New Roman" w:hAnsi="Times New Roman"/>
                <w:color w:val="000000"/>
                <w:sz w:val="24"/>
              </w:rPr>
              <w:t>цикла.</w:t>
            </w:r>
          </w:p>
          <w:p w14:paraId="0C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МО</w:t>
            </w:r>
          </w:p>
          <w:p w14:paraId="0D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Балдина О.А.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Протокол № 1 </w:t>
            </w:r>
          </w:p>
          <w:p w14:paraId="1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«30» 08   2023 г.</w:t>
            </w:r>
          </w:p>
          <w:p w14:paraId="11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СОГЛАСОВАНО</w:t>
            </w:r>
          </w:p>
          <w:p w14:paraId="13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Заместитель директора по УВР</w:t>
            </w:r>
          </w:p>
          <w:p w14:paraId="14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Кореник Е.Ю.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Протокол № 1 </w:t>
            </w: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«30» 08   2023 г.</w:t>
            </w:r>
          </w:p>
          <w:p w14:paraId="18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УТВЕРЖДЕНО</w:t>
            </w:r>
          </w:p>
          <w:p w14:paraId="1A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1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Петрова Н.А.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61-о </w:t>
            </w: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«30» 08   2023 г.</w:t>
            </w:r>
          </w:p>
          <w:p w14:paraId="2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1000000">
      <w:pPr>
        <w:spacing w:after="0"/>
        <w:ind w:firstLine="0" w:left="120"/>
      </w:pPr>
    </w:p>
    <w:p w14:paraId="22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3000000">
      <w:pPr>
        <w:spacing w:after="0"/>
        <w:ind w:firstLine="0" w:left="120"/>
      </w:pPr>
    </w:p>
    <w:p w14:paraId="2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95369)</w:t>
      </w:r>
    </w:p>
    <w:p w14:paraId="26000000">
      <w:pPr>
        <w:spacing w:after="0"/>
        <w:ind w:firstLine="0" w:left="120"/>
        <w:jc w:val="center"/>
      </w:pPr>
    </w:p>
    <w:p w14:paraId="27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 внеурочной деятельности  « Новгородика»</w:t>
      </w:r>
    </w:p>
    <w:p w14:paraId="28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6-х классов </w:t>
      </w: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 w:firstLine="0" w:left="120"/>
        <w:jc w:val="center"/>
      </w:pPr>
    </w:p>
    <w:p w14:paraId="31000000">
      <w:pPr>
        <w:spacing w:after="0"/>
        <w:ind w:firstLine="0" w:left="120"/>
        <w:jc w:val="center"/>
      </w:pPr>
    </w:p>
    <w:p w14:paraId="32000000">
      <w:pPr>
        <w:spacing w:after="0"/>
        <w:ind w:firstLine="0" w:left="120"/>
        <w:jc w:val="center"/>
      </w:pPr>
    </w:p>
    <w:p w14:paraId="33000000">
      <w:pPr>
        <w:spacing w:after="0"/>
        <w:ind w:firstLine="0" w:left="120"/>
        <w:jc w:val="center"/>
      </w:pPr>
    </w:p>
    <w:p w14:paraId="34000000">
      <w:pPr>
        <w:spacing w:after="0"/>
        <w:ind w:firstLine="0" w:left="120"/>
        <w:jc w:val="center"/>
      </w:pPr>
    </w:p>
    <w:p w14:paraId="35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п.Угловка</w:t>
      </w:r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r>
        <w:rPr>
          <w:rFonts w:ascii="Times New Roman" w:hAnsi="Times New Roman"/>
          <w:b w:val="1"/>
          <w:color w:val="000000"/>
          <w:sz w:val="28"/>
        </w:rPr>
        <w:t>2023</w:t>
      </w:r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6000000">
      <w:pPr>
        <w:spacing w:after="0"/>
        <w:ind w:firstLine="0" w:left="120"/>
      </w:pPr>
    </w:p>
    <w:p w14:paraId="37000000">
      <w:pPr>
        <w:spacing w:after="0" w:line="264" w:lineRule="auto"/>
        <w:ind w:firstLine="0" w:left="120"/>
        <w:jc w:val="both"/>
      </w:pPr>
    </w:p>
    <w:p w14:paraId="38000000">
      <w:pPr>
        <w:spacing w:after="0" w:line="264" w:lineRule="auto"/>
        <w:ind w:firstLine="0" w:left="120"/>
        <w:jc w:val="both"/>
      </w:pPr>
    </w:p>
    <w:p w14:paraId="39000000">
      <w:pPr>
        <w:spacing w:after="0" w:line="264" w:lineRule="auto"/>
        <w:ind w:firstLine="0" w:left="-589"/>
        <w:jc w:val="both"/>
      </w:pPr>
    </w:p>
    <w:p w14:paraId="3A000000">
      <w:pPr>
        <w:spacing w:after="0" w:before="0"/>
        <w:ind w:firstLine="284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Пояснительная записка.</w:t>
      </w:r>
    </w:p>
    <w:p w14:paraId="3B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Программа «Новгородика» разработана для  обучающихся шестого класса.  Данная программа, раскрывая события истории Новгородской земли , приближает историю к ученику, позволяет показать важность науки для учеников, понять, зачем мы изучаем события давно минувших дней, повышает интерес к предмету. Это делает программу актуальной и нужной для учащихся.</w:t>
      </w:r>
    </w:p>
    <w:p w14:paraId="3C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Реализация программы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</w:t>
      </w:r>
    </w:p>
    <w:p w14:paraId="3D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 </w:t>
      </w:r>
    </w:p>
    <w:p w14:paraId="3E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соответствии с базисным учебным планом школы на изучение краеведения отведен один час в неделю.</w:t>
      </w:r>
    </w:p>
    <w:p w14:paraId="3F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Курс «Новгородика» для 6 класса разработан  группой педагогов Новгородской области: В.В.Киришевой, В.И.Конецкой, Д.И.Крапчуновым, Е.И.Орловой, И.О.Петровым.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Программа рассчитана на 35 часов  из расчёта 1 час в неделю. Сроки реализации программы – 1 год.</w:t>
      </w:r>
    </w:p>
    <w:p w14:paraId="40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На уроках будут использоваться разнообразные формы самостоятельной деятельности учащихся поискового, исследовательского характера.</w:t>
      </w:r>
    </w:p>
    <w:p w14:paraId="4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Цели курса:</w:t>
      </w:r>
    </w:p>
    <w:p w14:paraId="42000000">
      <w:pPr>
        <w:numPr>
          <w:ilvl w:val="0"/>
          <w:numId w:val="1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14:paraId="43000000">
      <w:pPr>
        <w:numPr>
          <w:ilvl w:val="0"/>
          <w:numId w:val="1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развитие творческих способностей учащихся, коммуникативных умений;</w:t>
      </w:r>
    </w:p>
    <w:p w14:paraId="44000000">
      <w:pPr>
        <w:numPr>
          <w:ilvl w:val="0"/>
          <w:numId w:val="2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способствовать воспитанию патриотического сознания, готовность к активному участию в жизни региона;         </w:t>
      </w:r>
    </w:p>
    <w:p w14:paraId="4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Задачи курса:</w:t>
      </w:r>
    </w:p>
    <w:p w14:paraId="46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пробуждать интерес к родной истории, судьбам людей родного края;</w:t>
      </w:r>
    </w:p>
    <w:p w14:paraId="47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дать представление об историческом, природном, хозяйственном, культурном  своеобразии родного края;</w:t>
      </w:r>
    </w:p>
    <w:p w14:paraId="48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расширить, углубить, конкретизировать знания по истории России, предусмотренные федеральным компонентом;</w:t>
      </w:r>
    </w:p>
    <w:p w14:paraId="49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организовать  поисковую, исследовательскую деятельность, изучение многообразных источников по истории края.</w:t>
      </w:r>
    </w:p>
    <w:p w14:paraId="4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Для реализации  программы используются объяснительно-иллюстративный, частично-поисковый и проблемный методы обучения. Также применяются  нетрадиционные формы организации учебной деятельности: урок в музее. Используются современные педагогические технологии:</w:t>
      </w:r>
    </w:p>
    <w:p w14:paraId="4B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проблемное обучение;</w:t>
      </w:r>
    </w:p>
    <w:p w14:paraId="4C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здоровьесберегающие технологии;</w:t>
      </w:r>
    </w:p>
    <w:p w14:paraId="4D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использование исследовательского метода в обучении;</w:t>
      </w:r>
    </w:p>
    <w:p w14:paraId="4E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информационно-коммуникационные технологии;</w:t>
      </w:r>
    </w:p>
    <w:p w14:paraId="4F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технология использования в обучении игровых методов: ролевых, деловых и других видов обучающих игр;</w:t>
      </w:r>
    </w:p>
    <w:p w14:paraId="5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Объективный контроль знаний, умений и навыков обучаемых на соответствие требованиям программы включает традиционные письменные работы – самостоятельные и контрольные работы.</w:t>
      </w:r>
    </w:p>
    <w:p w14:paraId="51000000">
      <w:pPr>
        <w:numPr>
          <w:ilvl w:val="0"/>
          <w:numId w:val="5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Итоговая контрольная  работа:  по теме «Новгородский край в древности».</w:t>
      </w:r>
    </w:p>
    <w:p w14:paraId="5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Практические  работы:</w:t>
      </w:r>
    </w:p>
    <w:p w14:paraId="53000000">
      <w:pPr>
        <w:numPr>
          <w:ilvl w:val="0"/>
          <w:numId w:val="6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знакомство с предметами быта, орудиями труда, их зарисовка, описание.</w:t>
      </w:r>
    </w:p>
    <w:p w14:paraId="54000000">
      <w:pPr>
        <w:numPr>
          <w:ilvl w:val="0"/>
          <w:numId w:val="6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Составление генеалогического древа «моей семьи».</w:t>
      </w:r>
    </w:p>
    <w:p w14:paraId="5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Творческие работы (проекты):по темам «Памятники моей Малой Родины».«Герои моего края». «Одежда Новгородцев» и тд.</w:t>
      </w:r>
    </w:p>
    <w:p w14:paraId="56000000">
      <w:pPr>
        <w:numPr>
          <w:ilvl w:val="0"/>
          <w:numId w:val="7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«Рассказ моей (моего) бабушки (дедушки) о памятном историческом событии.</w:t>
      </w:r>
    </w:p>
    <w:p w14:paraId="57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8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9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A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5B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Требования к уровню подготовки обучающихся</w:t>
      </w:r>
    </w:p>
    <w:p w14:paraId="5C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 xml:space="preserve"> </w:t>
      </w:r>
    </w:p>
    <w:p w14:paraId="5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результате изучения курса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 ученик должен</w:t>
      </w:r>
    </w:p>
    <w:p w14:paraId="5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знать, понимать:</w:t>
      </w:r>
    </w:p>
    <w:p w14:paraId="5F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основные этапы и ключевые события истории родного края в древности ; исторических деятелей края;</w:t>
      </w:r>
    </w:p>
    <w:p w14:paraId="60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-важнейшие достижения культуры и системы ценностей, сформировавшиеся в ходе исторического развития края;</w:t>
      </w:r>
    </w:p>
    <w:p w14:paraId="61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-основные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"https://www.google.com/url?q=http://www.pandia.ru/240854/&amp;sa=D&amp;usg=AFQjCNFtSDAR71AVm3S6JRnmdAjYjAx8OQ"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источники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информации по истории  края;</w:t>
      </w:r>
    </w:p>
    <w:p w14:paraId="62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-историю возникновения народных ремесел, основные этапы развития истории архитектуры и художественного развития края</w:t>
      </w:r>
    </w:p>
    <w:p w14:paraId="63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-особенности развития народного декоративно-прикладного искусства области;</w:t>
      </w:r>
    </w:p>
    <w:p w14:paraId="64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-основные виды и жанры изобразительного искусства края;</w:t>
      </w:r>
    </w:p>
    <w:p w14:paraId="65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-образный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"https://www.google.com/url?q=http://www.pandia.ru/247133/&amp;sa=D&amp;usg=AFQjCNHqQ1atrTw9fg9yHLopgRlfBgZZhQ"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язык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архитектурного искусства;</w:t>
      </w:r>
    </w:p>
    <w:p w14:paraId="66000000">
      <w:pPr>
        <w:spacing w:after="124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-особенности конструктивного строения храмов;</w:t>
      </w:r>
    </w:p>
    <w:p w14:paraId="6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уметь:</w:t>
      </w:r>
    </w:p>
    <w:p w14:paraId="6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показывать</w:t>
      </w:r>
    </w:p>
    <w:p w14:paraId="69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-на карте границу области, города, районы, крупные сельские населенные пункты и другие географические объекты,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"https://www.google.com/url?q=http://www.pandia.ru/205329/&amp;sa=D&amp;usg=AFQjCNEqHy0GOq8Y8KQucdtgv_z6ZSpZkw"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места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значительных исторических событий;</w:t>
      </w:r>
    </w:p>
    <w:p w14:paraId="6A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рассказывать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о важнейших событиях истории края и их участниках, показывая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"https://www.google.com/url?q=http://www.pandia.ru/238272/&amp;sa=D&amp;usg=AFQjCNGgwEKmZJmNWhDbusemYMbqMtmoJw"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знание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необходимых фактов, дат, имен, терминов;</w:t>
      </w:r>
    </w:p>
    <w:p w14:paraId="6B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воспринимать и анализировать художественный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"https://www.google.com/url?q=http://www.pandia.ru/283261/&amp;sa=D&amp;usg=AFQjCNGzzIYj8u0_sPTXWKUUS8XINGRVCA"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текст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;</w:t>
      </w:r>
    </w:p>
    <w:p w14:paraId="6C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-характеризовать особенности сюжета, композиции, роль изобразительно-выразительных средств;</w:t>
      </w:r>
    </w:p>
    <w:p w14:paraId="6D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-выявлять авторскую позицию;</w:t>
      </w:r>
    </w:p>
    <w:p w14:paraId="6E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-выражать свое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"https://www.google.com/url?q=http://www.pandia.ru/174767/&amp;sa=D&amp;usg=AFQjCNHZN0JHtVWtD61g3-pWsO5EaUlUrA"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отношение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к прочитанному;</w:t>
      </w:r>
    </w:p>
    <w:p w14:paraId="6F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-выразительно читать произведения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"https://www.google.com/url?q=http://www.pandia.ru/239364/&amp;sa=D&amp;usg=AFQjCNF1pmHTac6cUt5vFs_8b-DDQyT-Ww"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или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фрагменты), в том числе выученные наизусть,</w:t>
      </w:r>
    </w:p>
    <w:p w14:paraId="70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-владеть различными видами пересказа;</w:t>
      </w:r>
    </w:p>
    <w:p w14:paraId="71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-строить устные и письменные высказывания в связи с изученным произведением;</w:t>
      </w:r>
    </w:p>
    <w:p w14:paraId="72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-участвовать в диалоге по изученным темам, понимать чужую точку зрения и аргументировано отстаивать свою;</w:t>
      </w:r>
    </w:p>
    <w:p w14:paraId="7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выделять, описывать и объяснять:</w:t>
      </w:r>
    </w:p>
    <w:p w14:paraId="74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-особенности природных условий, главные черты населения отраслевой и территориальной структуры хозяйства области и своего  района</w:t>
      </w:r>
    </w:p>
    <w:p w14:paraId="75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-своеобразие ландшафтов родного края;</w:t>
      </w:r>
    </w:p>
    <w:p w14:paraId="76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"https://www.google.com/url?q=http://www.pandia.ru/290664/&amp;sa=D&amp;usg=AFQjCNHfBCL-8Y3SUTi2QmfJQbXKEiPrsw"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смысл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изученных исторических понятий и терминов;</w:t>
      </w:r>
    </w:p>
    <w:p w14:paraId="77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-давать описание событий истории края и памятников культуры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"https://www.google.com/url?q=http://www.pandia.ru/175044/&amp;sa=D&amp;usg=AFQjCNFWcbs8Uj2P2qTS0-jUKa5OEtXKcw"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па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основе текста и иллюстративного материала учебника, фрагментов исторических источников: использовать приобретенные знания при написании творческих работ, отчетов об экскурсиях, рефератов;</w:t>
      </w:r>
    </w:p>
    <w:p w14:paraId="78000000">
      <w:pPr>
        <w:spacing w:after="124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-писать отзывы о самостоятельно прочитанных произведениях, сочинения.</w:t>
      </w:r>
    </w:p>
    <w:p w14:paraId="7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определять (измерять):</w:t>
      </w:r>
    </w:p>
    <w:p w14:paraId="7A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-на основе учебного материала причины и следствия событий по истории края;</w:t>
      </w:r>
    </w:p>
    <w:p w14:paraId="7B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-главные черты географического положения своего населенного пункта, района и области, их влияние на историю заселения и экономическое развитие;</w:t>
      </w:r>
    </w:p>
    <w:p w14:paraId="7C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-особенности условий жизни, работы и быта человека на территории области;</w:t>
      </w:r>
    </w:p>
    <w:p w14:paraId="7D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-природные и исторические предпосылки развития хозяйства;</w:t>
      </w:r>
    </w:p>
    <w:p w14:paraId="7E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-тенденции в структуре занятости населения;</w:t>
      </w:r>
    </w:p>
    <w:p w14:paraId="7F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соотносить даты событий истории родного края и отечественной истории; определять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"https://www.google.com/url?q=http://www.pandia.ru/185800/&amp;sa=D&amp;usg=AFQjCNEz33-XeHQTfABeIs6w38Lfrx4qRw"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последовательность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"https://www.google.com/url?q=http://www.pandia.ru/238615/&amp;sa=D&amp;usg=AFQjCNHe7bKkNWs1z3JcUWrU2WKRZkBwKQ"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длительность важнейших событий истории родного края;</w:t>
      </w:r>
    </w:p>
    <w:p w14:paraId="80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-соотносить и сравнивать общие исторические процессы и факты по истории края, выявлять их существенные черты;</w:t>
      </w:r>
    </w:p>
    <w:p w14:paraId="81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-группировать их по заданному признаку; объяснять свое отношение к наиболее значительным событиям и личностям истории края, достижениям культуры края;</w:t>
      </w:r>
    </w:p>
    <w:p w14:paraId="82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-выделять и формулировать тему, идею, проблематику урока</w:t>
      </w:r>
    </w:p>
    <w:p w14:paraId="83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-анализировать произведения архитектуры; видеть в их произведениях единство функционального и художественно – образных начал и их социальной роли;</w:t>
      </w:r>
    </w:p>
    <w:p w14:paraId="84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находить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 анализировать информацию об условиях жизнедеятельности людей в области и влияния производства на конкретные условия жизнедеятельности человека</w:t>
      </w:r>
    </w:p>
    <w:p w14:paraId="85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для:</w:t>
      </w:r>
    </w:p>
    <w:p w14:paraId="86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-понимания исторических причин и исторического значения событий и явлений современной жизни;</w:t>
      </w:r>
    </w:p>
    <w:p w14:paraId="87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-высказывания собственных суждений об историческом наследии народов края, России и мира;</w:t>
      </w:r>
    </w:p>
    <w:p w14:paraId="88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-объяснения исторически сложившихся норм социального поведения;</w:t>
      </w:r>
    </w:p>
    <w:p w14:paraId="89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14:paraId="8A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-поиска нужной информации о литературе, о конкретном произведении и его авторе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"https://www.google.com/url?q=http://www.pandia.ru/292298/&amp;sa=D&amp;usg=AFQjCNFE_gwt15nwlF05TBInZmanqkL84A"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справочная литература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, периодика,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instrText>HYPERLINK "https://www.google.com/url?q=http://www.pandia.ru/283304/&amp;sa=D&amp;usg=AFQjCNH04w6O-kEXZTOsbp8wDFdpwv8Ikg"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телевидение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, Интернет);</w:t>
      </w:r>
    </w:p>
    <w:p w14:paraId="8B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-определения архитектурного стиля зданий своего города, села, деревни;</w:t>
      </w:r>
    </w:p>
    <w:p w14:paraId="8C000000">
      <w:pPr>
        <w:spacing w:after="124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-активного восприятия произведений искусства и аргументированного анализа разных уровней своего восприятия;</w:t>
      </w:r>
    </w:p>
    <w:p w14:paraId="8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8E000000">
      <w:pPr>
        <w:spacing w:after="0"/>
        <w:ind w:firstLine="0" w:left="12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курса.</w:t>
      </w:r>
    </w:p>
    <w:p w14:paraId="8F000000">
      <w:pPr>
        <w:spacing w:after="0"/>
        <w:ind w:firstLine="0" w:left="120"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Введение. </w:t>
      </w:r>
      <w:r>
        <w:rPr>
          <w:rFonts w:ascii="Times New Roman" w:hAnsi="Times New Roman"/>
          <w:b w:val="0"/>
          <w:color w:val="000000"/>
          <w:sz w:val="28"/>
        </w:rPr>
        <w:t>Почему необходимо знать историю своего края. Чем занимается наука археология. Основные группы исторических источников.</w:t>
      </w:r>
    </w:p>
    <w:p w14:paraId="90000000">
      <w:pPr>
        <w:spacing w:after="0"/>
        <w:ind w:firstLine="0" w:left="120"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Новгородская земля в древности. </w:t>
      </w:r>
      <w:r>
        <w:rPr>
          <w:rFonts w:ascii="Times New Roman" w:hAnsi="Times New Roman"/>
          <w:b w:val="0"/>
          <w:color w:val="000000"/>
          <w:sz w:val="28"/>
        </w:rPr>
        <w:t>Древние люди на территории Новгородчины. Новгородская земля в раннем железном веке. Культура древних курганов. Приход славян на северо-запад Восточно-Европейской равнины. Культура сопок. Славянское общество в конце I тыс. н.э. Международные торговые пути.</w:t>
      </w:r>
    </w:p>
    <w:p w14:paraId="91000000">
      <w:pPr>
        <w:spacing w:after="0"/>
        <w:ind w:firstLine="0" w:left="120"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Новгородчина в составе Руси. </w:t>
      </w:r>
      <w:r>
        <w:rPr>
          <w:rFonts w:ascii="Times New Roman" w:hAnsi="Times New Roman"/>
          <w:b w:val="0"/>
          <w:color w:val="000000"/>
          <w:sz w:val="28"/>
        </w:rPr>
        <w:t xml:space="preserve">Призвание варягов. Рождение Новгорода. Новгородская земля при первых Рюриковичах. Новгородская земля в X веке. Принятие христианства новгородцами.Новгородская земля во времена правления Ярослава Мудрого. Последствия крещения Новгорода. Развитие Новгорода в XI – XII веках. Духовная жизнь Новгорода в  </w:t>
      </w:r>
      <w:r>
        <w:rPr>
          <w:rFonts w:ascii="Times New Roman" w:hAnsi="Times New Roman"/>
          <w:b w:val="0"/>
          <w:color w:val="000000"/>
          <w:sz w:val="28"/>
        </w:rPr>
        <w:t xml:space="preserve">XII в. </w:t>
      </w:r>
      <w:r>
        <w:rPr>
          <w:rFonts w:ascii="Times New Roman" w:hAnsi="Times New Roman"/>
          <w:b w:val="0"/>
          <w:color w:val="000000"/>
          <w:sz w:val="28"/>
        </w:rPr>
        <w:t>XII музыкальные древности Новгорода. Княжение Мстислава Великого и его сына Всеволода в Новгороде. Новгородская вечевая республика. Города Новгородской земли. Новгородские монастыри и подвижники монашества. Взаимоотношения Новгорода с князьями Владимро-Суздальской земли. Ремесло и торговля. Начало борьбы с крестоносцами. Хан Батый на подступах к Новгороду. Великие победы Александра Ярославовича. Борьба Новгорода с крестоносцами.Торговля Новгорода с Готландом. Создание Ганзейского союза. Торговля Новгорода с Ганзой. Новгородские былины. Мировое культурное наследие Новгорода. Новгородские храмы  и монастыри XIII – XV веков. Письменность средневекового Новгорода. Быт средневековых новгородцев. Новгород и междоусобная война XVв. Присоединение Новгорода к Москве.</w:t>
      </w:r>
    </w:p>
    <w:p w14:paraId="92000000">
      <w:pPr>
        <w:spacing w:after="0"/>
        <w:ind w:firstLine="0" w:left="120"/>
        <w:jc w:val="left"/>
        <w:rPr>
          <w:rFonts w:ascii="Times New Roman" w:hAnsi="Times New Roman"/>
          <w:b w:val="0"/>
          <w:color w:val="000000"/>
          <w:sz w:val="28"/>
        </w:rPr>
      </w:pPr>
    </w:p>
    <w:p w14:paraId="93000000">
      <w:pPr>
        <w:spacing w:after="0"/>
        <w:ind w:firstLine="0" w:left="120"/>
        <w:jc w:val="left"/>
        <w:rPr>
          <w:rFonts w:ascii="Times New Roman" w:hAnsi="Times New Roman"/>
          <w:b w:val="0"/>
          <w:color w:val="000000"/>
          <w:sz w:val="28"/>
        </w:rPr>
      </w:pPr>
    </w:p>
    <w:p w14:paraId="94000000">
      <w:pPr>
        <w:spacing w:after="0"/>
        <w:ind w:firstLine="0" w:left="120"/>
        <w:jc w:val="left"/>
        <w:rPr>
          <w:rFonts w:ascii="Times New Roman" w:hAnsi="Times New Roman"/>
          <w:b w:val="0"/>
          <w:color w:val="000000"/>
          <w:sz w:val="28"/>
        </w:rPr>
      </w:pPr>
    </w:p>
    <w:p w14:paraId="95000000">
      <w:pPr>
        <w:spacing w:after="0"/>
        <w:ind w:firstLine="0" w:left="120"/>
        <w:jc w:val="left"/>
        <w:rPr>
          <w:rFonts w:ascii="Times New Roman" w:hAnsi="Times New Roman"/>
          <w:b w:val="0"/>
          <w:color w:val="000000"/>
          <w:sz w:val="28"/>
        </w:rPr>
      </w:pPr>
    </w:p>
    <w:p w14:paraId="96000000">
      <w:pPr>
        <w:spacing w:after="0"/>
        <w:ind w:firstLine="0" w:left="12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Календарно-тематическое планирование по  программе внеурочного курса «</w:t>
      </w:r>
      <w:r>
        <w:rPr>
          <w:rFonts w:ascii="Times New Roman" w:hAnsi="Times New Roman"/>
          <w:b w:val="1"/>
          <w:color w:val="000000"/>
          <w:sz w:val="28"/>
        </w:rPr>
        <w:t>Новгородика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9700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          6 КЛАСС </w:t>
      </w: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87"/>
        <w:gridCol w:w="2821"/>
        <w:gridCol w:w="725"/>
        <w:gridCol w:w="1338"/>
        <w:gridCol w:w="1348"/>
        <w:gridCol w:w="1347"/>
        <w:gridCol w:w="2861"/>
      </w:tblGrid>
      <w:tr>
        <w:trPr>
          <w:trHeight w:hRule="atLeast" w:val="144"/>
        </w:trPr>
        <w:tc>
          <w:tcPr>
            <w:tcW w:type="dxa" w:w="68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9000000">
            <w:pPr>
              <w:spacing w:after="0"/>
              <w:ind w:firstLine="0" w:left="135"/>
            </w:pPr>
          </w:p>
        </w:tc>
        <w:tc>
          <w:tcPr>
            <w:tcW w:type="dxa" w:w="282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9B000000">
            <w:pPr>
              <w:spacing w:after="0"/>
              <w:ind w:firstLine="0" w:left="135"/>
            </w:pPr>
          </w:p>
        </w:tc>
        <w:tc>
          <w:tcPr>
            <w:tcW w:type="dxa" w:w="3411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C0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34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D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9E000000">
            <w:pPr>
              <w:spacing w:after="0"/>
              <w:ind w:firstLine="0" w:left="135"/>
            </w:pPr>
          </w:p>
        </w:tc>
        <w:tc>
          <w:tcPr>
            <w:tcW w:type="dxa" w:w="286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A0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2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1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A2000000">
            <w:pPr>
              <w:spacing w:after="0"/>
              <w:ind w:firstLine="0" w:left="135"/>
            </w:pP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3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A4000000">
            <w:pPr>
              <w:spacing w:after="0"/>
              <w:ind w:firstLine="0" w:left="135"/>
            </w:pP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5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A6000000">
            <w:pPr>
              <w:spacing w:after="0"/>
              <w:ind w:firstLine="0" w:left="135"/>
            </w:pPr>
          </w:p>
        </w:tc>
        <w:tc>
          <w:tcPr>
            <w:tcW w:type="dxa" w:w="134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6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7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люди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Новгородчины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9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A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B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C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D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E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F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Новгородская земля в раннем железном веке. Культура длинных курганов.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0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1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2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3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4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5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6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Новгородская земля в раннем железном веке. Культура длинных курганов.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7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8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9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A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B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C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D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Приход славян на северо-запад Восточно-Европейской равнины.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E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F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0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1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2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3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4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Культура сопок. Славянское общество в конце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тыс.н.э. 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5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6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7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8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9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A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B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торговые пути.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C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D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E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F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0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1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2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Призвание варягов. Рождение Новгорода.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3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4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5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6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7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8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9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Новгородская земля при первых Рюриковичах.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A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B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C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D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E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F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0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Новгородская земля </w:t>
            </w:r>
            <w:r>
              <w:rPr>
                <w:rFonts w:ascii="Times New Roman" w:hAnsi="Times New Roman"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1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2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3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4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5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6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7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христианства новгородцами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8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9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A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B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C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D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E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Новгородская земля во времена Ярослава Мудрого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F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0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1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2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3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4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5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Последствия крещения Новгорода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6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7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8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9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A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B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C00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Новгорода в </w:t>
            </w:r>
            <w:r>
              <w:rPr>
                <w:rFonts w:ascii="Times New Roman" w:hAnsi="Times New Roman"/>
                <w:sz w:val="24"/>
              </w:rPr>
              <w:t>XI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XII</w:t>
            </w:r>
            <w:r>
              <w:rPr>
                <w:rFonts w:ascii="Times New Roman" w:hAnsi="Times New Roman"/>
                <w:sz w:val="24"/>
              </w:rPr>
              <w:t>вв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D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E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F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0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1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2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3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Духовная жизнь в Новгороде в </w:t>
            </w:r>
            <w:r>
              <w:rPr>
                <w:rFonts w:ascii="Times New Roman" w:hAnsi="Times New Roman"/>
                <w:sz w:val="24"/>
              </w:rPr>
              <w:t>XII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7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8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A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древности Новгорода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E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F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0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1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Княжение Мстислава Великого и его сына Всеволода в Новгороде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5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29.12.23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6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8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Новгородская вечевая республика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C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D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E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F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Новгородской земли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3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4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6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Новгородские монастыри и подвижники монашества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A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B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C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D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Взаимоотношения Новгорода с князьями Владимиро-Суздальской земли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1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Ремесло и торговля 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8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9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A010000">
            <w:pPr>
              <w:spacing w:after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Ремесло и торговля.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C010000">
            <w:pPr>
              <w:spacing w:after="0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10000">
            <w:pPr>
              <w:spacing w:after="0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E010000">
            <w:pPr>
              <w:spacing w:after="0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F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0010000">
            <w:pPr>
              <w:spacing w:after="0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Начало борьбы с </w:t>
            </w:r>
            <w:r>
              <w:rPr>
                <w:rFonts w:ascii="Times New Roman" w:hAnsi="Times New Roman"/>
                <w:sz w:val="24"/>
              </w:rPr>
              <w:t>крестоносцами. Хан Батый на подступах к Новгороду.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6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9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Великие победы Александра Ярославича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D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Борьба Новгорода с крестоносцами во второй половине </w:t>
            </w:r>
            <w:r>
              <w:rPr>
                <w:rFonts w:ascii="Times New Roman" w:hAnsi="Times New Roman"/>
                <w:sz w:val="24"/>
              </w:rPr>
              <w:t>XIII</w:t>
            </w:r>
            <w:r>
              <w:rPr>
                <w:rFonts w:ascii="Times New Roman" w:hAnsi="Times New Roman"/>
                <w:sz w:val="24"/>
              </w:rPr>
              <w:t xml:space="preserve"> – первой половине </w:t>
            </w:r>
            <w:r>
              <w:rPr>
                <w:rFonts w:ascii="Times New Roman" w:hAnsi="Times New Roman"/>
                <w:sz w:val="24"/>
              </w:rPr>
              <w:t>XIV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4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7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Торговля Новгорода с Готландом. Создание Ганзейского союза.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B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C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E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Торговля Новгорода с Ганзой.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2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3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4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5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Русско-ганзейская торговля в конце </w:t>
            </w:r>
            <w:r>
              <w:rPr>
                <w:rFonts w:ascii="Times New Roman" w:hAnsi="Times New Roman"/>
                <w:sz w:val="24"/>
              </w:rPr>
              <w:t>XIV</w:t>
            </w:r>
            <w:r>
              <w:rPr>
                <w:rFonts w:ascii="Times New Roman" w:hAnsi="Times New Roman"/>
                <w:sz w:val="24"/>
              </w:rPr>
              <w:t>-начале</w:t>
            </w:r>
            <w:r>
              <w:rPr>
                <w:rFonts w:ascii="Times New Roman" w:hAnsi="Times New Roman"/>
                <w:sz w:val="24"/>
              </w:rPr>
              <w:t>XV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9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A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C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Новгородские былины.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0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1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2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3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Мировое культурное наследие Новгорода.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7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8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A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 средневековых новгородцев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E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F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0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1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Новгород и междоусобная война </w:t>
            </w:r>
            <w:r>
              <w:rPr>
                <w:rFonts w:ascii="Times New Roman" w:hAnsi="Times New Roman"/>
                <w:sz w:val="24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5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6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8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Присоединение Новгорода к Москве.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C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D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E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8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F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музея в.г</w:t>
            </w:r>
            <w:r>
              <w:rPr>
                <w:rFonts w:ascii="Times New Roman" w:hAnsi="Times New Roman"/>
                <w:sz w:val="24"/>
              </w:rPr>
              <w:t>.В</w:t>
            </w:r>
            <w:r>
              <w:rPr>
                <w:rFonts w:ascii="Times New Roman" w:hAnsi="Times New Roman"/>
                <w:sz w:val="24"/>
              </w:rPr>
              <w:t>еликий Новгород</w:t>
            </w:r>
          </w:p>
        </w:tc>
        <w:tc>
          <w:tcPr>
            <w:tcW w:type="dxa" w:w="7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34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3010000">
            <w:pPr>
              <w:spacing w:after="0"/>
              <w:ind w:firstLine="0"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24.05.24</w:t>
            </w:r>
          </w:p>
        </w:tc>
        <w:tc>
          <w:tcPr>
            <w:tcW w:type="dxa" w:w="28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4010000">
            <w:pPr>
              <w:spacing w:after="0"/>
              <w:ind w:firstLine="0" w:left="135"/>
            </w:pPr>
          </w:p>
        </w:tc>
      </w:tr>
    </w:tbl>
    <w:p w14:paraId="95010000"/>
    <w:p w14:paraId="9601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9701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9801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99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Рекомендуемая литература:</w:t>
      </w:r>
    </w:p>
    <w:p w14:paraId="9A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Андреев В.Ф. Северный страж Руси. – Л., 1989.</w:t>
      </w:r>
    </w:p>
    <w:p w14:paraId="9B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Алексеев Ю.Г. К Москве хотим. Закат боярской республики в Новгороде. – Л., 1991.</w:t>
      </w:r>
    </w:p>
    <w:p w14:paraId="9C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Алешковский М.Х. Каменные стражи. – Л., 1971.</w:t>
      </w:r>
    </w:p>
    <w:p w14:paraId="9D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Где Святая София, там и Новгород. – СПб., 1998.</w:t>
      </w:r>
    </w:p>
    <w:p w14:paraId="9E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Кушнир И.И. Архитектура Новгорода. Л., 1991.</w:t>
      </w:r>
    </w:p>
    <w:p w14:paraId="9F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Лихачев Д.С. Новгород Великий. Очерк истории культуры Новгорода XI-XVII вв.- М., 1959.</w:t>
      </w:r>
    </w:p>
    <w:p w14:paraId="A0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Пашуто В.Т. Александр Невский. – М.,1974.</w:t>
      </w:r>
    </w:p>
    <w:p w14:paraId="A1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Петрухин В. Славяне. – М., 1997.</w:t>
      </w:r>
    </w:p>
    <w:p w14:paraId="A2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Рабинович М.Г. Судьбы вещей. – М., 1963.</w:t>
      </w:r>
    </w:p>
    <w:p w14:paraId="A3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Северинов В.Д. Быт средневекового гражданина. – Новгород, 1998.</w:t>
      </w:r>
    </w:p>
    <w:p w14:paraId="A4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Янин В.Л. Я послал тебе бересту. – М., 1975.</w:t>
      </w:r>
    </w:p>
    <w:p w14:paraId="A5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Варнаева Н.В., Семенова И.Е. История и культура Новгородской земли с древнейших времен до конца XV века Учебное пособие для основной общеобразовательной школы 6 (7) класс Санкт – Петербург Издательство « Первый класс» 2008</w:t>
      </w:r>
    </w:p>
    <w:p w14:paraId="A601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A7010000">
      <w:pPr>
        <w:spacing w:after="0" w:line="264" w:lineRule="auto"/>
        <w:ind w:firstLine="0" w:left="120"/>
        <w:jc w:val="both"/>
        <w:rPr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A8010000">
      <w:pPr>
        <w:ind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sectPr>
      <w:pgSz w:h="16848" w:orient="portrait" w:w="1190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pStyle w:val="Style_3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Перечень"/>
    <w:basedOn w:val="Style_1"/>
    <w:next w:val="Style_1"/>
    <w:link w:val="Style_3_ch"/>
    <w:pPr>
      <w:numPr>
        <w:ilvl w:val="0"/>
        <w:numId w:val="8"/>
      </w:numPr>
      <w:spacing w:line="360" w:lineRule="auto"/>
      <w:ind w:firstLine="284" w:left="0"/>
      <w:jc w:val="both"/>
    </w:pPr>
    <w:rPr>
      <w:sz w:val="28"/>
    </w:rPr>
  </w:style>
  <w:style w:styleId="Style_3_ch" w:type="character">
    <w:name w:val="Перечень"/>
    <w:basedOn w:val="Style_1_ch"/>
    <w:link w:val="Style_3"/>
    <w:rPr>
      <w:sz w:val="28"/>
    </w:rPr>
  </w:style>
  <w:style w:styleId="Style_4" w:type="paragraph">
    <w:name w:val="Основной текст (6)1"/>
    <w:basedOn w:val="Style_1"/>
    <w:link w:val="Style_4_ch"/>
    <w:pPr>
      <w:spacing w:line="191" w:lineRule="exact"/>
      <w:ind w:firstLine="180" w:left="0"/>
      <w:jc w:val="both"/>
    </w:pPr>
    <w:rPr>
      <w:i w:val="1"/>
      <w:sz w:val="20"/>
      <w:highlight w:val="white"/>
    </w:rPr>
  </w:style>
  <w:style w:styleId="Style_4_ch" w:type="character">
    <w:name w:val="Основной текст (6)1"/>
    <w:basedOn w:val="Style_1_ch"/>
    <w:link w:val="Style_4"/>
    <w:rPr>
      <w:i w:val="1"/>
      <w:sz w:val="20"/>
      <w:highlight w:val="white"/>
    </w:rPr>
  </w:style>
  <w:style w:styleId="Style_5" w:type="paragraph">
    <w:name w:val="Основной текст (11)1"/>
    <w:basedOn w:val="Style_1"/>
    <w:link w:val="Style_5_ch"/>
    <w:pPr>
      <w:spacing w:line="240" w:lineRule="atLeast"/>
      <w:ind/>
    </w:pPr>
    <w:rPr>
      <w:rFonts w:ascii="David" w:hAnsi="David"/>
      <w:b w:val="1"/>
      <w:sz w:val="28"/>
      <w:highlight w:val="white"/>
    </w:rPr>
  </w:style>
  <w:style w:styleId="Style_5_ch" w:type="character">
    <w:name w:val="Основной текст (11)1"/>
    <w:basedOn w:val="Style_1_ch"/>
    <w:link w:val="Style_5"/>
    <w:rPr>
      <w:rFonts w:ascii="David" w:hAnsi="David"/>
      <w:b w:val="1"/>
      <w:sz w:val="28"/>
      <w:highlight w:val="white"/>
    </w:rPr>
  </w:style>
  <w:style w:styleId="Style_6" w:type="paragraph">
    <w:name w:val="Title Char"/>
    <w:link w:val="Style_6_ch"/>
    <w:rPr>
      <w:rFonts w:ascii="Times New Roman" w:hAnsi="Times New Roman"/>
      <w:b w:val="1"/>
      <w:caps w:val="1"/>
      <w:sz w:val="20"/>
    </w:rPr>
  </w:style>
  <w:style w:styleId="Style_6_ch" w:type="character">
    <w:name w:val="Title Char"/>
    <w:link w:val="Style_6"/>
    <w:rPr>
      <w:rFonts w:ascii="Times New Roman" w:hAnsi="Times New Roman"/>
      <w:b w:val="1"/>
      <w:caps w:val="1"/>
      <w:sz w:val="20"/>
    </w:rPr>
  </w:style>
  <w:style w:styleId="Style_7" w:type="paragraph">
    <w:name w:val="Основной текст (13)1"/>
    <w:basedOn w:val="Style_1"/>
    <w:link w:val="Style_7_ch"/>
    <w:pPr>
      <w:spacing w:after="60" w:line="191" w:lineRule="exact"/>
      <w:ind/>
      <w:jc w:val="center"/>
    </w:pPr>
    <w:rPr>
      <w:sz w:val="20"/>
      <w:highlight w:val="white"/>
    </w:rPr>
  </w:style>
  <w:style w:styleId="Style_7_ch" w:type="character">
    <w:name w:val="Основной текст (13)1"/>
    <w:basedOn w:val="Style_1_ch"/>
    <w:link w:val="Style_7"/>
    <w:rPr>
      <w:sz w:val="20"/>
      <w:highlight w:val="white"/>
    </w:rPr>
  </w:style>
  <w:style w:styleId="Style_8" w:type="paragraph">
    <w:name w:val="toc 4"/>
    <w:next w:val="Style_1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f2"/>
    <w:link w:val="Style_9_ch"/>
  </w:style>
  <w:style w:styleId="Style_9_ch" w:type="character">
    <w:name w:val="ff2"/>
    <w:link w:val="Style_9"/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toc 6"/>
    <w:next w:val="Style_1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1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текст (13) + Полужирный"/>
    <w:link w:val="Style_14_ch"/>
    <w:rPr>
      <w:rFonts w:ascii="Times New Roman" w:hAnsi="Times New Roman"/>
      <w:b w:val="1"/>
      <w:sz w:val="20"/>
      <w:highlight w:val="white"/>
    </w:rPr>
  </w:style>
  <w:style w:styleId="Style_14_ch" w:type="character">
    <w:name w:val="Основной текст (13) + Полужирный"/>
    <w:link w:val="Style_14"/>
    <w:rPr>
      <w:rFonts w:ascii="Times New Roman" w:hAnsi="Times New Roman"/>
      <w:b w:val="1"/>
      <w:sz w:val="20"/>
      <w:highlight w:val="white"/>
    </w:rPr>
  </w:style>
  <w:style w:styleId="Style_15" w:type="paragraph">
    <w:name w:val="ls5"/>
    <w:link w:val="Style_15_ch"/>
  </w:style>
  <w:style w:styleId="Style_15_ch" w:type="character">
    <w:name w:val="ls5"/>
    <w:link w:val="Style_15"/>
  </w:style>
  <w:style w:styleId="Style_16" w:type="paragraph">
    <w:name w:val="heading 3"/>
    <w:basedOn w:val="Style_1"/>
    <w:next w:val="Style_1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1_ch"/>
    <w:link w:val="Style_16"/>
    <w:rPr>
      <w:rFonts w:ascii="Arial" w:hAnsi="Arial"/>
      <w:b w:val="1"/>
      <w:sz w:val="26"/>
    </w:rPr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18" w:type="paragraph">
    <w:name w:val="ff4"/>
    <w:link w:val="Style_18_ch"/>
  </w:style>
  <w:style w:styleId="Style_18_ch" w:type="character">
    <w:name w:val="ff4"/>
    <w:link w:val="Style_18"/>
  </w:style>
  <w:style w:styleId="Style_19" w:type="paragraph">
    <w:name w:val="Основной текст + Lucida Sans Unicode"/>
    <w:link w:val="Style_19_ch"/>
    <w:rPr>
      <w:rFonts w:ascii="Lucida Sans Unicode" w:hAnsi="Lucida Sans Unicode"/>
      <w:b w:val="1"/>
      <w:i w:val="1"/>
      <w:sz w:val="18"/>
    </w:rPr>
  </w:style>
  <w:style w:styleId="Style_19_ch" w:type="character">
    <w:name w:val="Основной текст + Lucida Sans Unicode"/>
    <w:link w:val="Style_19"/>
    <w:rPr>
      <w:rFonts w:ascii="Lucida Sans Unicode" w:hAnsi="Lucida Sans Unicode"/>
      <w:b w:val="1"/>
      <w:i w:val="1"/>
      <w:sz w:val="18"/>
    </w:rPr>
  </w:style>
  <w:style w:styleId="Style_20" w:type="paragraph">
    <w:name w:val="Основной текст (37)1"/>
    <w:basedOn w:val="Style_1"/>
    <w:link w:val="Style_20_ch"/>
    <w:pPr>
      <w:spacing w:line="191" w:lineRule="exact"/>
      <w:ind/>
      <w:jc w:val="center"/>
    </w:pPr>
    <w:rPr>
      <w:i w:val="1"/>
      <w:sz w:val="20"/>
      <w:highlight w:val="white"/>
    </w:rPr>
  </w:style>
  <w:style w:styleId="Style_20_ch" w:type="character">
    <w:name w:val="Основной текст (37)1"/>
    <w:basedOn w:val="Style_1_ch"/>
    <w:link w:val="Style_20"/>
    <w:rPr>
      <w:i w:val="1"/>
      <w:sz w:val="20"/>
      <w:highlight w:val="white"/>
    </w:rPr>
  </w:style>
  <w:style w:styleId="Style_21" w:type="paragraph">
    <w:name w:val="ff6"/>
    <w:link w:val="Style_21_ch"/>
  </w:style>
  <w:style w:styleId="Style_21_ch" w:type="character">
    <w:name w:val="ff6"/>
    <w:link w:val="Style_21"/>
  </w:style>
  <w:style w:styleId="Style_22" w:type="paragraph">
    <w:name w:val="Основной текст + 11 pt1"/>
    <w:link w:val="Style_22_ch"/>
    <w:rPr>
      <w:rFonts w:ascii="Times New Roman" w:hAnsi="Times New Roman"/>
      <w:i w:val="1"/>
      <w:sz w:val="22"/>
    </w:rPr>
  </w:style>
  <w:style w:styleId="Style_22_ch" w:type="character">
    <w:name w:val="Основной текст + 11 pt1"/>
    <w:link w:val="Style_22"/>
    <w:rPr>
      <w:rFonts w:ascii="Times New Roman" w:hAnsi="Times New Roman"/>
      <w:i w:val="1"/>
      <w:sz w:val="22"/>
    </w:rPr>
  </w:style>
  <w:style w:styleId="Style_23" w:type="paragraph">
    <w:name w:val="toc 3"/>
    <w:next w:val="Style_1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er"/>
    <w:basedOn w:val="Style_1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1_ch"/>
    <w:link w:val="Style_24"/>
  </w:style>
  <w:style w:styleId="Style_25" w:type="paragraph">
    <w:name w:val="ls4"/>
    <w:link w:val="Style_25_ch"/>
  </w:style>
  <w:style w:styleId="Style_25_ch" w:type="character">
    <w:name w:val="ls4"/>
    <w:link w:val="Style_25"/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27" w:type="paragraph">
    <w:name w:val="Стиль"/>
    <w:link w:val="Style_27_ch"/>
    <w:pPr>
      <w:widowControl w:val="0"/>
      <w:ind/>
    </w:pPr>
    <w:rPr>
      <w:sz w:val="24"/>
    </w:rPr>
  </w:style>
  <w:style w:styleId="Style_27_ch" w:type="character">
    <w:name w:val="Стиль"/>
    <w:link w:val="Style_27"/>
    <w:rPr>
      <w:sz w:val="24"/>
    </w:rPr>
  </w:style>
  <w:style w:styleId="Style_28" w:type="paragraph">
    <w:name w:val="canedit"/>
    <w:basedOn w:val="Style_11"/>
    <w:link w:val="Style_28_ch"/>
  </w:style>
  <w:style w:styleId="Style_28_ch" w:type="character">
    <w:name w:val="canedit"/>
    <w:basedOn w:val="Style_11_ch"/>
    <w:link w:val="Style_28"/>
  </w:style>
  <w:style w:styleId="Style_29" w:type="paragraph">
    <w:name w:val="a1"/>
    <w:basedOn w:val="Style_1"/>
    <w:link w:val="Style_29_ch"/>
    <w:pPr>
      <w:spacing w:afterAutospacing="on" w:beforeAutospacing="on"/>
      <w:ind/>
    </w:pPr>
  </w:style>
  <w:style w:styleId="Style_29_ch" w:type="character">
    <w:name w:val="a1"/>
    <w:basedOn w:val="Style_1_ch"/>
    <w:link w:val="Style_29"/>
  </w:style>
  <w:style w:styleId="Style_30" w:type="paragraph">
    <w:name w:val="Основной текст (37) + Полужирный"/>
    <w:link w:val="Style_30_ch"/>
    <w:rPr>
      <w:b w:val="1"/>
      <w:i w:val="1"/>
      <w:highlight w:val="white"/>
    </w:rPr>
  </w:style>
  <w:style w:styleId="Style_30_ch" w:type="character">
    <w:name w:val="Основной текст (37) + Полужирный"/>
    <w:link w:val="Style_30"/>
    <w:rPr>
      <w:b w:val="1"/>
      <w:i w:val="1"/>
      <w:highlight w:val="white"/>
    </w:rPr>
  </w:style>
  <w:style w:styleId="Style_31" w:type="paragraph">
    <w:name w:val="List Paragraph"/>
    <w:basedOn w:val="Style_1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1_ch"/>
    <w:link w:val="Style_31"/>
    <w:rPr>
      <w:rFonts w:ascii="Calibri" w:hAnsi="Calibri"/>
      <w:sz w:val="22"/>
    </w:rPr>
  </w:style>
  <w:style w:styleId="Style_32" w:type="paragraph">
    <w:name w:val="heading 5"/>
    <w:next w:val="Style_1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heading 1"/>
    <w:basedOn w:val="Style_1"/>
    <w:next w:val="Style_1"/>
    <w:link w:val="Style_3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3_ch" w:type="character">
    <w:name w:val="heading 1"/>
    <w:basedOn w:val="Style_1_ch"/>
    <w:link w:val="Style_33"/>
    <w:rPr>
      <w:rFonts w:ascii="Arial" w:hAnsi="Arial"/>
      <w:b w:val="1"/>
      <w:sz w:val="32"/>
    </w:rPr>
  </w:style>
  <w:style w:styleId="Style_34" w:type="paragraph">
    <w:name w:val="dash0417_005f0430_005f0433_005f043e_005f043b_005f043e_005f0432_005f043e_005f043a_005f00203_005f_005fchar1__char1"/>
    <w:link w:val="Style_34_ch"/>
    <w:rPr>
      <w:rFonts w:ascii="Arial" w:hAnsi="Arial"/>
      <w:b w:val="1"/>
      <w:sz w:val="26"/>
      <w:u w:val="none"/>
    </w:rPr>
  </w:style>
  <w:style w:styleId="Style_34_ch" w:type="character">
    <w:name w:val="dash0417_005f0430_005f0433_005f043e_005f043b_005f043e_005f0432_005f043e_005f043a_005f00203_005f_005fchar1__char1"/>
    <w:link w:val="Style_34"/>
    <w:rPr>
      <w:rFonts w:ascii="Arial" w:hAnsi="Arial"/>
      <w:b w:val="1"/>
      <w:sz w:val="26"/>
      <w:u w:val="none"/>
    </w:rPr>
  </w:style>
  <w:style w:styleId="Style_35" w:type="paragraph">
    <w:name w:val="Новый"/>
    <w:basedOn w:val="Style_1"/>
    <w:link w:val="Style_35_ch"/>
    <w:pPr>
      <w:spacing w:line="360" w:lineRule="auto"/>
      <w:ind w:firstLine="454" w:left="0"/>
      <w:jc w:val="both"/>
    </w:pPr>
    <w:rPr>
      <w:sz w:val="28"/>
    </w:rPr>
  </w:style>
  <w:style w:styleId="Style_35_ch" w:type="character">
    <w:name w:val="Новый"/>
    <w:basedOn w:val="Style_1_ch"/>
    <w:link w:val="Style_35"/>
    <w:rPr>
      <w:sz w:val="28"/>
    </w:rPr>
  </w:style>
  <w:style w:styleId="Style_36" w:type="paragraph">
    <w:name w:val="Normal (Web)"/>
    <w:basedOn w:val="Style_1"/>
    <w:link w:val="Style_36_ch"/>
    <w:pPr>
      <w:spacing w:afterAutospacing="on" w:beforeAutospacing="on"/>
      <w:ind/>
    </w:pPr>
  </w:style>
  <w:style w:styleId="Style_36_ch" w:type="character">
    <w:name w:val="Normal (Web)"/>
    <w:basedOn w:val="Style_1_ch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1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Body Text"/>
    <w:basedOn w:val="Style_1"/>
    <w:link w:val="Style_40_ch"/>
    <w:pPr>
      <w:spacing w:line="191" w:lineRule="exact"/>
      <w:ind w:firstLine="220" w:left="0"/>
      <w:jc w:val="both"/>
    </w:pPr>
    <w:rPr>
      <w:sz w:val="20"/>
    </w:rPr>
  </w:style>
  <w:style w:styleId="Style_40_ch" w:type="character">
    <w:name w:val="Body Text"/>
    <w:basedOn w:val="Style_1_ch"/>
    <w:link w:val="Style_40"/>
    <w:rPr>
      <w:sz w:val="20"/>
    </w:rPr>
  </w:style>
  <w:style w:styleId="Style_41" w:type="paragraph">
    <w:name w:val="Основной текст (6) + Не курсив"/>
    <w:basedOn w:val="Style_4"/>
    <w:link w:val="Style_41_ch"/>
  </w:style>
  <w:style w:styleId="Style_41_ch" w:type="character">
    <w:name w:val="Основной текст (6) + Не курсив"/>
    <w:basedOn w:val="Style_4_ch"/>
    <w:link w:val="Style_41"/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c39"/>
    <w:basedOn w:val="Style_1"/>
    <w:link w:val="Style_43_ch"/>
    <w:pPr>
      <w:spacing w:afterAutospacing="on" w:beforeAutospacing="on"/>
      <w:ind/>
    </w:pPr>
  </w:style>
  <w:style w:styleId="Style_43_ch" w:type="character">
    <w:name w:val="c39"/>
    <w:basedOn w:val="Style_1_ch"/>
    <w:link w:val="Style_43"/>
  </w:style>
  <w:style w:styleId="Style_44" w:type="paragraph">
    <w:name w:val=" Знак Знак Знак Знак Знак Знак Знак Знак Знак Знак Знак Знак Знак Знак Знак Знак Знак Знак Знак Знак Знак Знак"/>
    <w:basedOn w:val="Style_1"/>
    <w:link w:val="Style_44_ch"/>
    <w:pPr>
      <w:spacing w:after="160" w:line="240" w:lineRule="exact"/>
      <w:ind/>
    </w:pPr>
    <w:rPr>
      <w:rFonts w:ascii="Verdana" w:hAnsi="Verdana"/>
      <w:sz w:val="20"/>
    </w:rPr>
  </w:style>
  <w:style w:styleId="Style_44_ch" w:type="character">
    <w:name w:val=" Знак Знак Знак Знак Знак Знак Знак Знак Знак Знак Знак Знак Знак Знак Знак Знак Знак Знак Знак Знак Знак Знак"/>
    <w:basedOn w:val="Style_1_ch"/>
    <w:link w:val="Style_44"/>
    <w:rPr>
      <w:rFonts w:ascii="Verdana" w:hAnsi="Verdana"/>
      <w:sz w:val="20"/>
    </w:rPr>
  </w:style>
  <w:style w:styleId="Style_45" w:type="paragraph">
    <w:name w:val="toc 9"/>
    <w:next w:val="Style_1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No Spacing"/>
    <w:basedOn w:val="Style_1"/>
    <w:link w:val="Style_46_ch"/>
    <w:rPr>
      <w:rFonts w:ascii="Calibri" w:hAnsi="Calibri"/>
      <w:sz w:val="20"/>
    </w:rPr>
  </w:style>
  <w:style w:styleId="Style_46_ch" w:type="character">
    <w:name w:val="No Spacing"/>
    <w:basedOn w:val="Style_1_ch"/>
    <w:link w:val="Style_46"/>
    <w:rPr>
      <w:rFonts w:ascii="Calibri" w:hAnsi="Calibri"/>
      <w:sz w:val="20"/>
    </w:rPr>
  </w:style>
  <w:style w:styleId="Style_47" w:type="paragraph">
    <w:name w:val="Heading 3 Char"/>
    <w:link w:val="Style_47_ch"/>
    <w:rPr>
      <w:rFonts w:ascii="Times New Roman" w:hAnsi="Times New Roman"/>
      <w:b w:val="1"/>
      <w:sz w:val="27"/>
    </w:rPr>
  </w:style>
  <w:style w:styleId="Style_47_ch" w:type="character">
    <w:name w:val="Heading 3 Char"/>
    <w:link w:val="Style_47"/>
    <w:rPr>
      <w:rFonts w:ascii="Times New Roman" w:hAnsi="Times New Roman"/>
      <w:b w:val="1"/>
      <w:sz w:val="27"/>
    </w:rPr>
  </w:style>
  <w:style w:styleId="Style_48" w:type="paragraph">
    <w:name w:val="Основной текст + Курсив"/>
    <w:link w:val="Style_48_ch"/>
    <w:rPr>
      <w:rFonts w:ascii="Times New Roman" w:hAnsi="Times New Roman"/>
      <w:i w:val="1"/>
      <w:sz w:val="20"/>
    </w:rPr>
  </w:style>
  <w:style w:styleId="Style_48_ch" w:type="character">
    <w:name w:val="Основной текст + Курсив"/>
    <w:link w:val="Style_48"/>
    <w:rPr>
      <w:rFonts w:ascii="Times New Roman" w:hAnsi="Times New Roman"/>
      <w:i w:val="1"/>
      <w:sz w:val="20"/>
    </w:rPr>
  </w:style>
  <w:style w:styleId="Style_49" w:type="paragraph">
    <w:name w:val="_"/>
    <w:link w:val="Style_49_ch"/>
  </w:style>
  <w:style w:styleId="Style_49_ch" w:type="character">
    <w:name w:val="_"/>
    <w:link w:val="Style_49"/>
  </w:style>
  <w:style w:styleId="Style_50" w:type="paragraph">
    <w:name w:val="Plain Text"/>
    <w:basedOn w:val="Style_1"/>
    <w:link w:val="Style_50_ch"/>
    <w:rPr>
      <w:rFonts w:ascii="Courier New" w:hAnsi="Courier New"/>
      <w:sz w:val="20"/>
    </w:rPr>
  </w:style>
  <w:style w:styleId="Style_50_ch" w:type="character">
    <w:name w:val="Plain Text"/>
    <w:basedOn w:val="Style_1_ch"/>
    <w:link w:val="Style_50"/>
    <w:rPr>
      <w:rFonts w:ascii="Courier New" w:hAnsi="Courier New"/>
      <w:sz w:val="20"/>
    </w:rPr>
  </w:style>
  <w:style w:styleId="Style_51" w:type="paragraph">
    <w:name w:val="toc 8"/>
    <w:next w:val="Style_1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Balloon Text"/>
    <w:basedOn w:val="Style_1"/>
    <w:link w:val="Style_52_ch"/>
    <w:rPr>
      <w:rFonts w:ascii="Tahoma" w:hAnsi="Tahoma"/>
      <w:sz w:val="16"/>
    </w:rPr>
  </w:style>
  <w:style w:styleId="Style_52_ch" w:type="character">
    <w:name w:val="Balloon Text"/>
    <w:basedOn w:val="Style_1_ch"/>
    <w:link w:val="Style_52"/>
    <w:rPr>
      <w:rFonts w:ascii="Tahoma" w:hAnsi="Tahoma"/>
      <w:sz w:val="16"/>
    </w:rPr>
  </w:style>
  <w:style w:styleId="Style_53" w:type="paragraph">
    <w:name w:val="dash041e_005f0431_005f044b_005f0447_005f043d_005f044b_005f0439_005f_005fchar1__char1"/>
    <w:link w:val="Style_53_ch"/>
    <w:rPr>
      <w:rFonts w:ascii="Times New Roman" w:hAnsi="Times New Roman"/>
      <w:strike w:val="0"/>
      <w:sz w:val="24"/>
      <w:u w:val="none"/>
    </w:rPr>
  </w:style>
  <w:style w:styleId="Style_53_ch" w:type="character">
    <w:name w:val="dash041e_005f0431_005f044b_005f0447_005f043d_005f044b_005f0439_005f_005fchar1__char1"/>
    <w:link w:val="Style_53"/>
    <w:rPr>
      <w:rFonts w:ascii="Times New Roman" w:hAnsi="Times New Roman"/>
      <w:strike w:val="0"/>
      <w:sz w:val="24"/>
      <w:u w:val="none"/>
    </w:rPr>
  </w:style>
  <w:style w:styleId="Style_54" w:type="paragraph">
    <w:name w:val="c0"/>
    <w:link w:val="Style_54_ch"/>
  </w:style>
  <w:style w:styleId="Style_54_ch" w:type="character">
    <w:name w:val="c0"/>
    <w:link w:val="Style_54"/>
  </w:style>
  <w:style w:styleId="Style_55" w:type="paragraph">
    <w:name w:val="ff1"/>
    <w:link w:val="Style_55_ch"/>
  </w:style>
  <w:style w:styleId="Style_55_ch" w:type="character">
    <w:name w:val="ff1"/>
    <w:link w:val="Style_55"/>
  </w:style>
  <w:style w:styleId="Style_56" w:type="paragraph">
    <w:name w:val="toc 5"/>
    <w:next w:val="Style_1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Основной текст (37) + Не курсив"/>
    <w:basedOn w:val="Style_20"/>
    <w:link w:val="Style_57_ch"/>
  </w:style>
  <w:style w:styleId="Style_57_ch" w:type="character">
    <w:name w:val="Основной текст (37) + Не курсив"/>
    <w:basedOn w:val="Style_20_ch"/>
    <w:link w:val="Style_57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58" w:type="paragraph">
    <w:name w:val="Subtitle"/>
    <w:next w:val="Style_1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ff8"/>
    <w:link w:val="Style_59_ch"/>
  </w:style>
  <w:style w:styleId="Style_59_ch" w:type="character">
    <w:name w:val="ff8"/>
    <w:link w:val="Style_59"/>
  </w:style>
  <w:style w:styleId="Style_60" w:type="paragraph">
    <w:name w:val="No Spacing"/>
    <w:link w:val="Style_60_ch"/>
    <w:rPr>
      <w:rFonts w:ascii="Calibri" w:hAnsi="Calibri"/>
      <w:sz w:val="22"/>
    </w:rPr>
  </w:style>
  <w:style w:styleId="Style_60_ch" w:type="character">
    <w:name w:val="No Spacing"/>
    <w:link w:val="Style_60"/>
    <w:rPr>
      <w:rFonts w:ascii="Calibri" w:hAnsi="Calibri"/>
      <w:sz w:val="22"/>
    </w:rPr>
  </w:style>
  <w:style w:styleId="Style_61" w:type="paragraph">
    <w:name w:val="Title"/>
    <w:basedOn w:val="Style_1"/>
    <w:link w:val="Style_61_ch"/>
    <w:uiPriority w:val="10"/>
    <w:qFormat/>
    <w:pPr>
      <w:ind/>
      <w:jc w:val="center"/>
    </w:pPr>
    <w:rPr>
      <w:b w:val="1"/>
      <w:sz w:val="32"/>
    </w:rPr>
  </w:style>
  <w:style w:styleId="Style_61_ch" w:type="character">
    <w:name w:val="Title"/>
    <w:basedOn w:val="Style_1_ch"/>
    <w:link w:val="Style_61"/>
    <w:rPr>
      <w:b w:val="1"/>
      <w:sz w:val="32"/>
    </w:rPr>
  </w:style>
  <w:style w:styleId="Style_62" w:type="paragraph">
    <w:name w:val="heading 4"/>
    <w:next w:val="Style_1"/>
    <w:link w:val="Style_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2_ch" w:type="character">
    <w:name w:val="heading 4"/>
    <w:link w:val="Style_62"/>
    <w:rPr>
      <w:rFonts w:ascii="XO Thames" w:hAnsi="XO Thames"/>
      <w:b w:val="1"/>
      <w:sz w:val="24"/>
    </w:rPr>
  </w:style>
  <w:style w:styleId="Style_63" w:type="paragraph">
    <w:name w:val="Strong"/>
    <w:link w:val="Style_63_ch"/>
    <w:rPr>
      <w:b w:val="1"/>
    </w:rPr>
  </w:style>
  <w:style w:styleId="Style_63_ch" w:type="character">
    <w:name w:val="Strong"/>
    <w:link w:val="Style_63"/>
    <w:rPr>
      <w:b w:val="1"/>
    </w:rPr>
  </w:style>
  <w:style w:styleId="Style_64" w:type="paragraph">
    <w:name w:val="heading 2"/>
    <w:basedOn w:val="Style_1"/>
    <w:next w:val="Style_1"/>
    <w:link w:val="Style_64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64_ch" w:type="character">
    <w:name w:val="heading 2"/>
    <w:basedOn w:val="Style_1_ch"/>
    <w:link w:val="Style_64"/>
    <w:rPr>
      <w:rFonts w:ascii="Arial" w:hAnsi="Arial"/>
      <w:b w:val="1"/>
      <w:i w:val="1"/>
      <w:sz w:val="28"/>
    </w:rPr>
  </w:style>
  <w:style w:styleId="Style_65" w:type="paragraph">
    <w:name w:val="Основной текст (6) + Полужирный"/>
    <w:link w:val="Style_65_ch"/>
    <w:rPr>
      <w:b w:val="1"/>
      <w:i w:val="1"/>
      <w:highlight w:val="white"/>
    </w:rPr>
  </w:style>
  <w:style w:styleId="Style_65_ch" w:type="character">
    <w:name w:val="Основной текст (6) + Полужирный"/>
    <w:link w:val="Style_65"/>
    <w:rPr>
      <w:b w:val="1"/>
      <w:i w:val="1"/>
      <w:highlight w:val="white"/>
    </w:rPr>
  </w:style>
  <w:style w:styleId="Style_66" w:type="paragraph">
    <w:name w:val="Основной текст + Полужирный"/>
    <w:link w:val="Style_66_ch"/>
    <w:rPr>
      <w:rFonts w:ascii="Times New Roman" w:hAnsi="Times New Roman"/>
      <w:b w:val="1"/>
      <w:sz w:val="20"/>
    </w:rPr>
  </w:style>
  <w:style w:styleId="Style_66_ch" w:type="character">
    <w:name w:val="Основной текст + Полужирный"/>
    <w:link w:val="Style_66"/>
    <w:rPr>
      <w:rFonts w:ascii="Times New Roman" w:hAnsi="Times New Roman"/>
      <w:b w:val="1"/>
      <w:sz w:val="20"/>
    </w:rPr>
  </w:style>
  <w:style w:styleId="Style_67" w:type="paragraph">
    <w:name w:val="apple-converted-space"/>
    <w:basedOn w:val="Style_11"/>
    <w:link w:val="Style_67_ch"/>
  </w:style>
  <w:style w:styleId="Style_67_ch" w:type="character">
    <w:name w:val="apple-converted-space"/>
    <w:basedOn w:val="Style_11_ch"/>
    <w:link w:val="Style_67"/>
  </w:style>
  <w:style w:styleId="Style_68" w:type="table">
    <w:name w:val="Table Grid"/>
    <w:basedOn w:val="Style_6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2023-12-08T07:27:28Z</dcterms:modified>
</cp:coreProperties>
</file>